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B4D63" w14:textId="77777777" w:rsidR="00AD227D" w:rsidRDefault="00AD227D" w:rsidP="00AD227D">
      <w:pPr>
        <w:jc w:val="right"/>
      </w:pPr>
      <w:r>
        <w:rPr>
          <w:noProof/>
        </w:rPr>
        <w:drawing>
          <wp:inline distT="0" distB="0" distL="0" distR="0" wp14:anchorId="12426BCE" wp14:editId="192E8864">
            <wp:extent cx="1347470" cy="1347470"/>
            <wp:effectExtent l="0" t="0" r="5080" b="5080"/>
            <wp:docPr id="255536914" name="Picture 255536914" descr="A logo with a wind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logo with a wind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6613" cy="13666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74AE59" w14:textId="77777777" w:rsidR="00AD227D" w:rsidRDefault="00AD227D" w:rsidP="00AD227D">
      <w:pPr>
        <w:rPr>
          <w:rFonts w:ascii="Segoe UI" w:hAnsi="Segoe UI" w:cs="Segoe UI"/>
          <w:szCs w:val="24"/>
        </w:rPr>
      </w:pPr>
      <w:r w:rsidRPr="00373A6F">
        <w:rPr>
          <w:rFonts w:ascii="Segoe UI" w:hAnsi="Segoe UI" w:cs="Segoe UI"/>
          <w:b/>
          <w:bCs/>
          <w:szCs w:val="24"/>
          <w:lang w:val="cy-GB"/>
        </w:rPr>
        <w:t>Rhif y Cymhwyster</w:t>
      </w:r>
      <w:r w:rsidRPr="002E2B2D">
        <w:rPr>
          <w:rFonts w:ascii="Segoe UI" w:hAnsi="Segoe UI" w:cs="Segoe UI"/>
          <w:b/>
          <w:bCs/>
          <w:szCs w:val="24"/>
        </w:rPr>
        <w:t>/</w:t>
      </w:r>
      <w:r w:rsidRPr="00427497">
        <w:rPr>
          <w:rFonts w:ascii="Segoe UI" w:hAnsi="Segoe UI" w:cs="Segoe UI"/>
          <w:b/>
          <w:bCs/>
          <w:i/>
          <w:iCs/>
          <w:szCs w:val="24"/>
        </w:rPr>
        <w:t>Qualification number</w:t>
      </w:r>
      <w:r>
        <w:rPr>
          <w:rFonts w:ascii="Segoe UI" w:hAnsi="Segoe UI" w:cs="Segoe UI"/>
          <w:szCs w:val="24"/>
        </w:rPr>
        <w:t>…………………………………………………………</w:t>
      </w:r>
    </w:p>
    <w:p w14:paraId="47516EF0" w14:textId="77777777" w:rsidR="00AD227D" w:rsidRDefault="00AD227D" w:rsidP="00AD227D">
      <w:pPr>
        <w:rPr>
          <w:rFonts w:ascii="Segoe UI" w:hAnsi="Segoe UI" w:cs="Segoe UI"/>
          <w:szCs w:val="24"/>
        </w:rPr>
      </w:pPr>
    </w:p>
    <w:p w14:paraId="1A19C887" w14:textId="26EFEAD4" w:rsidR="00AD227D" w:rsidRDefault="00AD227D" w:rsidP="00AD227D">
      <w:pPr>
        <w:rPr>
          <w:rFonts w:ascii="Segoe UI" w:hAnsi="Segoe UI" w:cs="Segoe UI"/>
        </w:rPr>
      </w:pPr>
      <w:r w:rsidRPr="22CE3AC2">
        <w:rPr>
          <w:rFonts w:ascii="Segoe UI" w:hAnsi="Segoe UI" w:cs="Segoe UI"/>
          <w:b/>
          <w:bCs/>
          <w:lang w:val="cy-GB"/>
        </w:rPr>
        <w:t>Teitl y Cymhwyster</w:t>
      </w:r>
      <w:r w:rsidRPr="22CE3AC2">
        <w:rPr>
          <w:rFonts w:ascii="Segoe UI" w:hAnsi="Segoe UI" w:cs="Segoe UI"/>
          <w:b/>
          <w:bCs/>
        </w:rPr>
        <w:t>/</w:t>
      </w:r>
      <w:r w:rsidRPr="22CE3AC2">
        <w:rPr>
          <w:rFonts w:ascii="Segoe UI" w:hAnsi="Segoe UI" w:cs="Segoe UI"/>
          <w:b/>
          <w:bCs/>
          <w:i/>
          <w:iCs/>
        </w:rPr>
        <w:t>Qualification title</w:t>
      </w:r>
      <w:r w:rsidRPr="22CE3AC2">
        <w:rPr>
          <w:rFonts w:ascii="Segoe UI" w:hAnsi="Segoe UI" w:cs="Segoe UI"/>
        </w:rPr>
        <w:t>………</w:t>
      </w:r>
      <w:proofErr w:type="spellStart"/>
      <w:r w:rsidR="006075B5" w:rsidRPr="006075B5">
        <w:rPr>
          <w:rFonts w:ascii="Segoe UI" w:hAnsi="Segoe UI" w:cs="Segoe UI"/>
        </w:rPr>
        <w:t>Agored</w:t>
      </w:r>
      <w:proofErr w:type="spellEnd"/>
      <w:r w:rsidR="006075B5" w:rsidRPr="006075B5">
        <w:rPr>
          <w:rFonts w:ascii="Segoe UI" w:hAnsi="Segoe UI" w:cs="Segoe UI"/>
        </w:rPr>
        <w:t xml:space="preserve"> Cymru</w:t>
      </w:r>
      <w:r w:rsidR="006075B5">
        <w:rPr>
          <w:rFonts w:ascii="Segoe UI" w:hAnsi="Segoe UI" w:cs="Segoe UI"/>
        </w:rPr>
        <w:t xml:space="preserve"> Level 5 Diploma in Data Engineering</w:t>
      </w:r>
      <w:r w:rsidRPr="22CE3AC2">
        <w:rPr>
          <w:rFonts w:ascii="Segoe UI" w:hAnsi="Segoe UI" w:cs="Segoe UI"/>
        </w:rPr>
        <w:t>……………………………………………………</w:t>
      </w:r>
      <w:bookmarkStart w:id="0" w:name="_Int_BEb1NH8j"/>
      <w:r w:rsidRPr="22CE3AC2">
        <w:rPr>
          <w:rFonts w:ascii="Segoe UI" w:hAnsi="Segoe UI" w:cs="Segoe UI"/>
        </w:rPr>
        <w:t>…..</w:t>
      </w:r>
      <w:bookmarkEnd w:id="0"/>
    </w:p>
    <w:p w14:paraId="6A2EA6A0" w14:textId="77777777" w:rsidR="00AD227D" w:rsidRDefault="00AD227D" w:rsidP="00AD227D">
      <w:pPr>
        <w:rPr>
          <w:rFonts w:ascii="Segoe UI" w:eastAsia="Segoe UI" w:hAnsi="Segoe UI" w:cs="Segoe UI"/>
          <w:b/>
          <w:bCs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4"/>
        <w:gridCol w:w="4482"/>
      </w:tblGrid>
      <w:tr w:rsidR="00AD227D" w:rsidRPr="00A1367E" w14:paraId="0BD57EFE" w14:textId="77777777" w:rsidTr="00644533">
        <w:tc>
          <w:tcPr>
            <w:tcW w:w="6974" w:type="dxa"/>
            <w:shd w:val="clear" w:color="auto" w:fill="D1DDE6"/>
          </w:tcPr>
          <w:p w14:paraId="1ABB4230" w14:textId="77777777" w:rsidR="00AD227D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Yn unol ag Amod D9</w:t>
            </w:r>
            <w: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,</w:t>
            </w:r>
            <w:r w:rsidDel="00AF2592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pan fydd cymhwyster ar gael yn rhannol yn</w:t>
            </w:r>
            <w:r w:rsidRPr="004938B8" w:rsidDel="009C09BF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Gymraeg, </w:t>
            </w:r>
            <w:r w:rsidRPr="004938B8">
              <w:rPr>
                <w:rFonts w:ascii="Segoe UI" w:eastAsia="Segoe UI" w:hAnsi="Segoe UI" w:cs="Segoe UI"/>
                <w:b/>
                <w:bCs/>
                <w:szCs w:val="24"/>
                <w:u w:val="single"/>
                <w:lang w:val="cy-GB"/>
              </w:rPr>
              <w:t>rhaid</w:t>
            </w:r>
            <w:r w:rsidRPr="5F29B41D">
              <w:rPr>
                <w:rFonts w:ascii="Segoe UI" w:eastAsia="Segoe UI" w:hAnsi="Segoe UI" w:cs="Segoe UI"/>
                <w:b/>
                <w:szCs w:val="24"/>
                <w:lang w:val="cy-GB"/>
              </w:rPr>
              <w:t xml:space="preserve"> i gorff dyfarnu sicrhau bod y Deunyddiau Ategol canlynol ar gael ar gyfer pob </w:t>
            </w:r>
            <w:r w:rsidRPr="5F29B41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</w:t>
            </w:r>
            <w:r w:rsidRPr="00A752A7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ned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a/neu Gydran sydd ar gael yn</w:t>
            </w:r>
            <w:r w:rsidRPr="000E452D" w:rsidDel="00B7317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 </w:t>
            </w:r>
            <w:r w:rsidRPr="000E452D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Gymraeg: </w:t>
            </w:r>
          </w:p>
          <w:p w14:paraId="1CE6DACB" w14:textId="77777777" w:rsidR="00AD227D" w:rsidRDefault="00AD227D" w:rsidP="00644533">
            <w:pPr>
              <w:spacing w:after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  <w:p w14:paraId="5F646FCA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yr holl ddeunyddiau asesu i'w cwblhau gan y Dysgwr </w:t>
            </w:r>
          </w:p>
          <w:p w14:paraId="2B21949E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 xml:space="preserve">deunyddiau asesu enghreifftiol, lle bo'n berthnasol </w:t>
            </w:r>
          </w:p>
          <w:p w14:paraId="424F2B05" w14:textId="77777777" w:rsidR="00AD227D" w:rsidRPr="0038581E" w:rsidRDefault="00AD227D" w:rsidP="00AD227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  <w:t>unrhyw ddeunyddiau eraill a wneir yn orfodol gan y corff dyfarnu er mwyn i'r Dysgwr gael y cyfle i ennill yr Uned a/neu’r Gydran.</w:t>
            </w:r>
          </w:p>
          <w:p w14:paraId="72322C70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  <w:lang w:val="cy-GB"/>
              </w:rPr>
            </w:pPr>
          </w:p>
        </w:tc>
        <w:tc>
          <w:tcPr>
            <w:tcW w:w="6974" w:type="dxa"/>
            <w:shd w:val="clear" w:color="auto" w:fill="auto"/>
          </w:tcPr>
          <w:p w14:paraId="09DFCBC9" w14:textId="77777777" w:rsidR="00AD227D" w:rsidRPr="0038581E" w:rsidRDefault="00AD227D" w:rsidP="00644533">
            <w:pPr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In line with our Standard Condition D9, where a qualification is made partially available in Welsh, an awarding body 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  <w:u w:val="single"/>
              </w:rPr>
              <w:t>must</w:t>
            </w: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 make the following Supporting Materials available for every unit and/or Component that is made available in Welsh: </w:t>
            </w:r>
          </w:p>
          <w:p w14:paraId="6999A4AD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all assessment materials to be completed by the Learner </w:t>
            </w:r>
          </w:p>
          <w:p w14:paraId="464F65B3" w14:textId="77777777" w:rsidR="00AD227D" w:rsidRPr="0038581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 xml:space="preserve">specimen assessment materials, where applicable </w:t>
            </w:r>
          </w:p>
          <w:p w14:paraId="6EFD7099" w14:textId="77777777" w:rsidR="00AD227D" w:rsidRPr="00A1367E" w:rsidRDefault="00AD227D" w:rsidP="00AD227D">
            <w:pPr>
              <w:numPr>
                <w:ilvl w:val="0"/>
                <w:numId w:val="1"/>
              </w:numPr>
              <w:spacing w:after="0" w:line="240" w:lineRule="auto"/>
              <w:rPr>
                <w:rFonts w:ascii="Segoe UI" w:eastAsia="Segoe UI" w:hAnsi="Segoe UI" w:cs="Segoe UI"/>
                <w:b/>
                <w:bCs/>
                <w:szCs w:val="24"/>
              </w:rPr>
            </w:pPr>
            <w:r w:rsidRPr="0038581E">
              <w:rPr>
                <w:rFonts w:ascii="Segoe UI" w:eastAsia="Segoe UI" w:hAnsi="Segoe UI" w:cs="Segoe UI"/>
                <w:b/>
                <w:bCs/>
                <w:szCs w:val="24"/>
              </w:rPr>
              <w:t>any other materials that are made mandatory by the awarding body for the Learner to have the opportunity to obtain the unit and/or Component.</w:t>
            </w:r>
          </w:p>
        </w:tc>
      </w:tr>
    </w:tbl>
    <w:p w14:paraId="18758ED9" w14:textId="77777777" w:rsidR="00AD227D" w:rsidRPr="00F92288" w:rsidRDefault="00AD227D" w:rsidP="00AD227D">
      <w:pPr>
        <w:rPr>
          <w:rFonts w:ascii="Segoe UI" w:hAnsi="Segoe UI" w:cs="Segoe UI"/>
          <w:b/>
          <w:bCs/>
          <w:szCs w:val="24"/>
          <w:lang w:val="cy-GB"/>
        </w:rPr>
      </w:pPr>
      <w:r w:rsidRPr="00951BE6">
        <w:rPr>
          <w:rStyle w:val="cf01"/>
          <w:b/>
          <w:bCs/>
          <w:szCs w:val="24"/>
          <w:lang w:val="cy-GB"/>
        </w:rPr>
        <w:t xml:space="preserve">Cadarnheir bod y canlynol ar gael yn </w:t>
      </w:r>
      <w:r w:rsidRPr="00951BE6" w:rsidDel="00E7400D">
        <w:rPr>
          <w:rStyle w:val="cf01"/>
          <w:b/>
          <w:bCs/>
          <w:szCs w:val="24"/>
          <w:lang w:val="cy-GB"/>
        </w:rPr>
        <w:t>Gymraeg</w:t>
      </w:r>
    </w:p>
    <w:p w14:paraId="70F5D3A0" w14:textId="77777777" w:rsidR="00AD227D" w:rsidRPr="00427497" w:rsidRDefault="00AD227D" w:rsidP="00AD227D">
      <w:pPr>
        <w:rPr>
          <w:i/>
          <w:iCs/>
        </w:rPr>
      </w:pPr>
      <w:r w:rsidRPr="00427497">
        <w:rPr>
          <w:rFonts w:ascii="Segoe UI" w:hAnsi="Segoe UI" w:cs="Segoe UI"/>
          <w:b/>
          <w:bCs/>
          <w:i/>
          <w:iCs/>
          <w:szCs w:val="24"/>
        </w:rPr>
        <w:t xml:space="preserve">The following are confirmed to be available in Welsh 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100"/>
        <w:gridCol w:w="3216"/>
        <w:gridCol w:w="4460"/>
      </w:tblGrid>
      <w:tr w:rsidR="00AD227D" w14:paraId="362F841A" w14:textId="77777777" w:rsidTr="00644533">
        <w:trPr>
          <w:trHeight w:val="300"/>
        </w:trPr>
        <w:tc>
          <w:tcPr>
            <w:tcW w:w="2100" w:type="dxa"/>
            <w:shd w:val="clear" w:color="auto" w:fill="E59EDC" w:themeFill="accent5" w:themeFillTint="66"/>
          </w:tcPr>
          <w:p w14:paraId="21C49531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Rhif yr Uned/ Cydran</w:t>
            </w:r>
          </w:p>
          <w:p w14:paraId="0D9C3A37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3D721969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5D45AB4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</w:t>
            </w:r>
            <w:r>
              <w:rPr>
                <w:rFonts w:ascii="Segoe UI" w:hAnsi="Segoe UI" w:cs="Segoe UI"/>
                <w:b/>
                <w:bCs/>
                <w:i/>
                <w:iCs/>
              </w:rPr>
              <w:t>/Component</w:t>
            </w: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 xml:space="preserve"> no.</w:t>
            </w:r>
          </w:p>
        </w:tc>
        <w:tc>
          <w:tcPr>
            <w:tcW w:w="3216" w:type="dxa"/>
            <w:shd w:val="clear" w:color="auto" w:fill="E59EDC" w:themeFill="accent5" w:themeFillTint="66"/>
          </w:tcPr>
          <w:p w14:paraId="54C8D6B3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00951BE6">
              <w:rPr>
                <w:rFonts w:ascii="Segoe UI" w:hAnsi="Segoe UI" w:cs="Segoe UI"/>
                <w:b/>
                <w:bCs/>
                <w:lang w:val="cy-GB"/>
              </w:rPr>
              <w:t>Teitl yr Uned/Manylion y Cydrannau</w:t>
            </w:r>
          </w:p>
          <w:p w14:paraId="37E1804C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103B355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6603A7E8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00951BE6">
              <w:rPr>
                <w:rFonts w:ascii="Segoe UI" w:hAnsi="Segoe UI" w:cs="Segoe UI"/>
                <w:b/>
                <w:bCs/>
                <w:i/>
                <w:iCs/>
              </w:rPr>
              <w:t>Unit title/Details of Components</w:t>
            </w:r>
          </w:p>
        </w:tc>
        <w:tc>
          <w:tcPr>
            <w:tcW w:w="4460" w:type="dxa"/>
            <w:shd w:val="clear" w:color="auto" w:fill="E59EDC" w:themeFill="accent5" w:themeFillTint="66"/>
          </w:tcPr>
          <w:p w14:paraId="354D5BEE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lang w:val="cy-GB"/>
              </w:rPr>
            </w:pPr>
            <w:r w:rsidRPr="22CE3AC2">
              <w:rPr>
                <w:rFonts w:ascii="Segoe UI" w:hAnsi="Segoe UI" w:cs="Segoe UI"/>
                <w:b/>
                <w:bCs/>
                <w:lang w:val="cy-GB"/>
              </w:rPr>
              <w:t>Rhestrwch bopeth sydd ar gael yn yr Uned/Cydran yn Gymraeg (gan gynnwys unrhyw gynnwys gorfodol)</w:t>
            </w:r>
          </w:p>
          <w:p w14:paraId="73CC7B78" w14:textId="77777777" w:rsidR="00AD227D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</w:p>
          <w:p w14:paraId="06A9ABC6" w14:textId="77777777" w:rsidR="00AD227D" w:rsidRPr="00951BE6" w:rsidRDefault="00AD227D" w:rsidP="00644533">
            <w:pPr>
              <w:rPr>
                <w:rFonts w:ascii="Segoe UI" w:hAnsi="Segoe UI" w:cs="Segoe UI"/>
                <w:b/>
                <w:bCs/>
                <w:i/>
                <w:iCs/>
              </w:rPr>
            </w:pPr>
            <w:r w:rsidRPr="22CE3AC2">
              <w:rPr>
                <w:rFonts w:ascii="Segoe UI" w:hAnsi="Segoe UI" w:cs="Segoe UI"/>
                <w:b/>
                <w:bCs/>
                <w:i/>
                <w:iCs/>
              </w:rPr>
              <w:t>Please list everything that is available in Welsh for the Unit/Component (including any mandatory content)</w:t>
            </w:r>
          </w:p>
        </w:tc>
      </w:tr>
      <w:tr w:rsidR="006075B5" w14:paraId="31B649A6" w14:textId="77777777" w:rsidTr="00644533">
        <w:trPr>
          <w:trHeight w:val="300"/>
        </w:trPr>
        <w:tc>
          <w:tcPr>
            <w:tcW w:w="2100" w:type="dxa"/>
          </w:tcPr>
          <w:p w14:paraId="57EBA3A0" w14:textId="642A2168" w:rsidR="006075B5" w:rsidRDefault="006075B5" w:rsidP="006075B5">
            <w:hyperlink r:id="rId9" w:history="1">
              <w:r w:rsidRPr="00041F0B">
                <w:rPr>
                  <w:rStyle w:val="Hyperlink"/>
                </w:rPr>
                <w:t>CM34CY003</w:t>
              </w:r>
            </w:hyperlink>
          </w:p>
        </w:tc>
        <w:tc>
          <w:tcPr>
            <w:tcW w:w="3216" w:type="dxa"/>
          </w:tcPr>
          <w:p w14:paraId="05F10439" w14:textId="3F507922" w:rsidR="006075B5" w:rsidRDefault="006075B5" w:rsidP="006075B5">
            <w:r w:rsidRPr="00041F0B">
              <w:t>Data Analysis Tools</w:t>
            </w:r>
            <w:r w:rsidRPr="00041F0B">
              <w:br/>
              <w:t>Offer Dadansoddi Data</w:t>
            </w:r>
          </w:p>
        </w:tc>
        <w:tc>
          <w:tcPr>
            <w:tcW w:w="4460" w:type="dxa"/>
          </w:tcPr>
          <w:p w14:paraId="0A3BC30C" w14:textId="3B40B322" w:rsidR="006075B5" w:rsidRDefault="006075B5" w:rsidP="006075B5">
            <w:r>
              <w:t>Unit available in Welsh</w:t>
            </w:r>
          </w:p>
        </w:tc>
      </w:tr>
      <w:tr w:rsidR="006075B5" w14:paraId="5A4D3C77" w14:textId="77777777" w:rsidTr="00644533">
        <w:trPr>
          <w:trHeight w:val="300"/>
        </w:trPr>
        <w:tc>
          <w:tcPr>
            <w:tcW w:w="2100" w:type="dxa"/>
          </w:tcPr>
          <w:p w14:paraId="3934382D" w14:textId="525A3DD5" w:rsidR="006075B5" w:rsidRDefault="006075B5" w:rsidP="006075B5">
            <w:hyperlink r:id="rId10" w:history="1">
              <w:r w:rsidRPr="00041F0B">
                <w:rPr>
                  <w:rStyle w:val="Hyperlink"/>
                </w:rPr>
                <w:t>CM44CY009</w:t>
              </w:r>
            </w:hyperlink>
          </w:p>
        </w:tc>
        <w:tc>
          <w:tcPr>
            <w:tcW w:w="3216" w:type="dxa"/>
          </w:tcPr>
          <w:p w14:paraId="235BEC25" w14:textId="6B03066B" w:rsidR="006075B5" w:rsidRDefault="006075B5" w:rsidP="006075B5">
            <w:r w:rsidRPr="00041F0B">
              <w:t>Data Management Infrastructure</w:t>
            </w:r>
            <w:r w:rsidRPr="00041F0B">
              <w:br/>
            </w:r>
            <w:proofErr w:type="spellStart"/>
            <w:r w:rsidRPr="00041F0B">
              <w:t>Seilwaith</w:t>
            </w:r>
            <w:proofErr w:type="spellEnd"/>
            <w:r w:rsidRPr="00041F0B">
              <w:t xml:space="preserve"> </w:t>
            </w:r>
            <w:proofErr w:type="spellStart"/>
            <w:r w:rsidRPr="00041F0B">
              <w:t>Rheoli</w:t>
            </w:r>
            <w:proofErr w:type="spellEnd"/>
            <w:r w:rsidRPr="00041F0B">
              <w:t xml:space="preserve"> Data</w:t>
            </w:r>
          </w:p>
        </w:tc>
        <w:tc>
          <w:tcPr>
            <w:tcW w:w="4460" w:type="dxa"/>
          </w:tcPr>
          <w:p w14:paraId="187EFA18" w14:textId="0B58D0BA" w:rsidR="006075B5" w:rsidRDefault="006075B5" w:rsidP="006075B5">
            <w:r>
              <w:t>Unit available in Welsh</w:t>
            </w:r>
          </w:p>
        </w:tc>
      </w:tr>
      <w:tr w:rsidR="006075B5" w14:paraId="6583F497" w14:textId="77777777" w:rsidTr="00644533">
        <w:trPr>
          <w:trHeight w:val="300"/>
        </w:trPr>
        <w:tc>
          <w:tcPr>
            <w:tcW w:w="2100" w:type="dxa"/>
          </w:tcPr>
          <w:p w14:paraId="60158196" w14:textId="6E1A223E" w:rsidR="006075B5" w:rsidRDefault="006075B5" w:rsidP="006075B5">
            <w:hyperlink r:id="rId11" w:history="1">
              <w:r w:rsidRPr="00041F0B">
                <w:rPr>
                  <w:rStyle w:val="Hyperlink"/>
                </w:rPr>
                <w:t>CK84CY014</w:t>
              </w:r>
            </w:hyperlink>
          </w:p>
        </w:tc>
        <w:tc>
          <w:tcPr>
            <w:tcW w:w="3216" w:type="dxa"/>
          </w:tcPr>
          <w:p w14:paraId="341947F6" w14:textId="7BA08999" w:rsidR="006075B5" w:rsidRDefault="006075B5" w:rsidP="006075B5">
            <w:r w:rsidRPr="00041F0B">
              <w:t>Data-Driven Decision Making</w:t>
            </w:r>
            <w:r w:rsidRPr="00041F0B">
              <w:br/>
            </w:r>
            <w:proofErr w:type="spellStart"/>
            <w:r w:rsidRPr="00041F0B">
              <w:t>Gwneud</w:t>
            </w:r>
            <w:proofErr w:type="spellEnd"/>
            <w:r w:rsidRPr="00041F0B">
              <w:t xml:space="preserve"> </w:t>
            </w:r>
            <w:proofErr w:type="spellStart"/>
            <w:r w:rsidRPr="00041F0B">
              <w:t>Penderfyniadau</w:t>
            </w:r>
            <w:proofErr w:type="spellEnd"/>
            <w:r w:rsidRPr="00041F0B">
              <w:t xml:space="preserve"> </w:t>
            </w:r>
            <w:proofErr w:type="spellStart"/>
            <w:r w:rsidRPr="00041F0B">
              <w:t>sy'n</w:t>
            </w:r>
            <w:proofErr w:type="spellEnd"/>
            <w:r w:rsidRPr="00041F0B">
              <w:t xml:space="preserve"> </w:t>
            </w:r>
            <w:proofErr w:type="spellStart"/>
            <w:r w:rsidRPr="00041F0B">
              <w:t>Seiliedig</w:t>
            </w:r>
            <w:proofErr w:type="spellEnd"/>
            <w:r w:rsidRPr="00041F0B">
              <w:t xml:space="preserve"> </w:t>
            </w:r>
            <w:proofErr w:type="spellStart"/>
            <w:r w:rsidRPr="00041F0B">
              <w:t>ar</w:t>
            </w:r>
            <w:proofErr w:type="spellEnd"/>
            <w:r w:rsidRPr="00041F0B">
              <w:t xml:space="preserve"> </w:t>
            </w:r>
            <w:proofErr w:type="spellStart"/>
            <w:r w:rsidRPr="00041F0B">
              <w:t>Ddata</w:t>
            </w:r>
            <w:proofErr w:type="spellEnd"/>
          </w:p>
        </w:tc>
        <w:tc>
          <w:tcPr>
            <w:tcW w:w="4460" w:type="dxa"/>
          </w:tcPr>
          <w:p w14:paraId="48EA747E" w14:textId="694C3421" w:rsidR="006075B5" w:rsidRDefault="006075B5" w:rsidP="006075B5">
            <w:r>
              <w:t>Unit available in Welsh</w:t>
            </w:r>
          </w:p>
        </w:tc>
      </w:tr>
      <w:tr w:rsidR="006075B5" w14:paraId="4A019831" w14:textId="77777777" w:rsidTr="00644533">
        <w:trPr>
          <w:trHeight w:val="300"/>
        </w:trPr>
        <w:tc>
          <w:tcPr>
            <w:tcW w:w="2100" w:type="dxa"/>
          </w:tcPr>
          <w:p w14:paraId="124B3780" w14:textId="58CBB422" w:rsidR="006075B5" w:rsidRDefault="006075B5" w:rsidP="006075B5">
            <w:hyperlink r:id="rId12" w:history="1">
              <w:r w:rsidRPr="00041F0B">
                <w:rPr>
                  <w:rStyle w:val="Hyperlink"/>
                </w:rPr>
                <w:t>KB34CY001</w:t>
              </w:r>
            </w:hyperlink>
          </w:p>
        </w:tc>
        <w:tc>
          <w:tcPr>
            <w:tcW w:w="3216" w:type="dxa"/>
          </w:tcPr>
          <w:p w14:paraId="6A9CD987" w14:textId="19CA5871" w:rsidR="006075B5" w:rsidRDefault="006075B5" w:rsidP="006075B5">
            <w:r w:rsidRPr="00041F0B">
              <w:t>Using Data to Tell Stories</w:t>
            </w:r>
            <w:r w:rsidRPr="00041F0B">
              <w:br/>
            </w:r>
            <w:proofErr w:type="spellStart"/>
            <w:r w:rsidRPr="00041F0B">
              <w:t>Defnyddio</w:t>
            </w:r>
            <w:proofErr w:type="spellEnd"/>
            <w:r w:rsidRPr="00041F0B">
              <w:t xml:space="preserve"> Data </w:t>
            </w:r>
            <w:proofErr w:type="spellStart"/>
            <w:r w:rsidRPr="00041F0B">
              <w:t>i</w:t>
            </w:r>
            <w:proofErr w:type="spellEnd"/>
            <w:r w:rsidRPr="00041F0B">
              <w:t xml:space="preserve"> </w:t>
            </w:r>
            <w:proofErr w:type="spellStart"/>
            <w:r w:rsidRPr="00041F0B">
              <w:t>Adrodd</w:t>
            </w:r>
            <w:proofErr w:type="spellEnd"/>
            <w:r w:rsidRPr="00041F0B">
              <w:t xml:space="preserve"> Straeon</w:t>
            </w:r>
          </w:p>
        </w:tc>
        <w:tc>
          <w:tcPr>
            <w:tcW w:w="4460" w:type="dxa"/>
          </w:tcPr>
          <w:p w14:paraId="1E51FA72" w14:textId="2B78B78C" w:rsidR="006075B5" w:rsidRDefault="006075B5" w:rsidP="006075B5">
            <w:r>
              <w:t>Unit available in Welsh</w:t>
            </w:r>
          </w:p>
        </w:tc>
      </w:tr>
      <w:tr w:rsidR="006075B5" w14:paraId="70D7358D" w14:textId="77777777" w:rsidTr="00644533">
        <w:trPr>
          <w:trHeight w:val="300"/>
        </w:trPr>
        <w:tc>
          <w:tcPr>
            <w:tcW w:w="2100" w:type="dxa"/>
          </w:tcPr>
          <w:p w14:paraId="3A387328" w14:textId="3EC97220" w:rsidR="006075B5" w:rsidRDefault="006075B5" w:rsidP="006075B5">
            <w:hyperlink r:id="rId13" w:history="1">
              <w:r w:rsidRPr="00041F0B">
                <w:rPr>
                  <w:rStyle w:val="Hyperlink"/>
                </w:rPr>
                <w:t>RB74CY002</w:t>
              </w:r>
            </w:hyperlink>
          </w:p>
        </w:tc>
        <w:tc>
          <w:tcPr>
            <w:tcW w:w="3216" w:type="dxa"/>
          </w:tcPr>
          <w:p w14:paraId="22A699D4" w14:textId="512C0679" w:rsidR="006075B5" w:rsidRDefault="006075B5" w:rsidP="006075B5">
            <w:r w:rsidRPr="00041F0B">
              <w:t>Statistical Analysis of Data Sets</w:t>
            </w:r>
            <w:r w:rsidRPr="00041F0B">
              <w:br/>
            </w:r>
            <w:proofErr w:type="spellStart"/>
            <w:r w:rsidRPr="00041F0B">
              <w:t>Dadansoddi</w:t>
            </w:r>
            <w:proofErr w:type="spellEnd"/>
            <w:r w:rsidRPr="00041F0B">
              <w:t xml:space="preserve"> </w:t>
            </w:r>
            <w:proofErr w:type="spellStart"/>
            <w:r w:rsidRPr="00041F0B">
              <w:t>Setiau</w:t>
            </w:r>
            <w:proofErr w:type="spellEnd"/>
            <w:r w:rsidRPr="00041F0B">
              <w:t xml:space="preserve"> Data </w:t>
            </w:r>
            <w:proofErr w:type="spellStart"/>
            <w:r w:rsidRPr="00041F0B">
              <w:t>yn</w:t>
            </w:r>
            <w:proofErr w:type="spellEnd"/>
            <w:r w:rsidRPr="00041F0B">
              <w:t xml:space="preserve"> </w:t>
            </w:r>
            <w:proofErr w:type="spellStart"/>
            <w:r w:rsidRPr="00041F0B">
              <w:t>Ystadegol</w:t>
            </w:r>
            <w:proofErr w:type="spellEnd"/>
          </w:p>
        </w:tc>
        <w:tc>
          <w:tcPr>
            <w:tcW w:w="4460" w:type="dxa"/>
          </w:tcPr>
          <w:p w14:paraId="6C681AC0" w14:textId="1ADFB7A3" w:rsidR="006075B5" w:rsidRDefault="006075B5" w:rsidP="006075B5">
            <w:r>
              <w:t>Unit available in Welsh</w:t>
            </w:r>
          </w:p>
        </w:tc>
      </w:tr>
      <w:tr w:rsidR="006075B5" w14:paraId="4D83F730" w14:textId="77777777" w:rsidTr="00644533">
        <w:trPr>
          <w:trHeight w:val="300"/>
        </w:trPr>
        <w:tc>
          <w:tcPr>
            <w:tcW w:w="2100" w:type="dxa"/>
          </w:tcPr>
          <w:p w14:paraId="0B2E6188" w14:textId="2101406D" w:rsidR="006075B5" w:rsidRDefault="006075B5" w:rsidP="006075B5">
            <w:hyperlink r:id="rId14" w:history="1">
              <w:r w:rsidRPr="00041F0B">
                <w:rPr>
                  <w:rStyle w:val="Hyperlink"/>
                </w:rPr>
                <w:t>CK34CY003</w:t>
              </w:r>
            </w:hyperlink>
          </w:p>
        </w:tc>
        <w:tc>
          <w:tcPr>
            <w:tcW w:w="3216" w:type="dxa"/>
          </w:tcPr>
          <w:p w14:paraId="0D6042E6" w14:textId="481161BA" w:rsidR="006075B5" w:rsidRDefault="006075B5" w:rsidP="006075B5">
            <w:r w:rsidRPr="00041F0B">
              <w:t>Programming for Data Analysis</w:t>
            </w:r>
            <w:r w:rsidRPr="00041F0B">
              <w:br/>
            </w:r>
            <w:proofErr w:type="spellStart"/>
            <w:r w:rsidRPr="00041F0B">
              <w:t>Rhaglennu</w:t>
            </w:r>
            <w:proofErr w:type="spellEnd"/>
            <w:r w:rsidRPr="00041F0B">
              <w:t xml:space="preserve"> ar gyfer Dadansoddi Data</w:t>
            </w:r>
          </w:p>
        </w:tc>
        <w:tc>
          <w:tcPr>
            <w:tcW w:w="4460" w:type="dxa"/>
          </w:tcPr>
          <w:p w14:paraId="40F336A4" w14:textId="13949DF1" w:rsidR="006075B5" w:rsidRDefault="006075B5" w:rsidP="006075B5">
            <w:r>
              <w:t>Unit available in Welsh</w:t>
            </w:r>
          </w:p>
        </w:tc>
      </w:tr>
    </w:tbl>
    <w:p w14:paraId="27CD83B5" w14:textId="77777777" w:rsidR="00AD227D" w:rsidRDefault="00AD227D" w:rsidP="00AD227D"/>
    <w:p w14:paraId="03298844" w14:textId="77777777" w:rsidR="00B92E37" w:rsidRDefault="00B92E37"/>
    <w:sectPr w:rsidR="00B92E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D250EA"/>
    <w:multiLevelType w:val="hybridMultilevel"/>
    <w:tmpl w:val="F530DE72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338C5A"/>
    <w:multiLevelType w:val="hybridMultilevel"/>
    <w:tmpl w:val="38CC451C"/>
    <w:lvl w:ilvl="0" w:tplc="CCC66B0C">
      <w:start w:val="1"/>
      <w:numFmt w:val="lowerRoman"/>
      <w:lvlText w:val="%1."/>
      <w:lvlJc w:val="right"/>
      <w:pPr>
        <w:ind w:left="720" w:hanging="360"/>
      </w:pPr>
    </w:lvl>
    <w:lvl w:ilvl="1" w:tplc="14184C30">
      <w:start w:val="1"/>
      <w:numFmt w:val="lowerLetter"/>
      <w:lvlText w:val="%2."/>
      <w:lvlJc w:val="left"/>
      <w:pPr>
        <w:ind w:left="1440" w:hanging="360"/>
      </w:pPr>
    </w:lvl>
    <w:lvl w:ilvl="2" w:tplc="3EBC38C4">
      <w:start w:val="1"/>
      <w:numFmt w:val="lowerRoman"/>
      <w:lvlText w:val="%3."/>
      <w:lvlJc w:val="right"/>
      <w:pPr>
        <w:ind w:left="2160" w:hanging="180"/>
      </w:pPr>
    </w:lvl>
    <w:lvl w:ilvl="3" w:tplc="055A9798">
      <w:start w:val="1"/>
      <w:numFmt w:val="decimal"/>
      <w:lvlText w:val="%4."/>
      <w:lvlJc w:val="left"/>
      <w:pPr>
        <w:ind w:left="2880" w:hanging="360"/>
      </w:pPr>
    </w:lvl>
    <w:lvl w:ilvl="4" w:tplc="0C662958">
      <w:start w:val="1"/>
      <w:numFmt w:val="lowerLetter"/>
      <w:lvlText w:val="%5."/>
      <w:lvlJc w:val="left"/>
      <w:pPr>
        <w:ind w:left="3600" w:hanging="360"/>
      </w:pPr>
    </w:lvl>
    <w:lvl w:ilvl="5" w:tplc="64B27BD4">
      <w:start w:val="1"/>
      <w:numFmt w:val="lowerRoman"/>
      <w:lvlText w:val="%6."/>
      <w:lvlJc w:val="right"/>
      <w:pPr>
        <w:ind w:left="4320" w:hanging="180"/>
      </w:pPr>
    </w:lvl>
    <w:lvl w:ilvl="6" w:tplc="D3E467C8">
      <w:start w:val="1"/>
      <w:numFmt w:val="decimal"/>
      <w:lvlText w:val="%7."/>
      <w:lvlJc w:val="left"/>
      <w:pPr>
        <w:ind w:left="5040" w:hanging="360"/>
      </w:pPr>
    </w:lvl>
    <w:lvl w:ilvl="7" w:tplc="EB0A9510">
      <w:start w:val="1"/>
      <w:numFmt w:val="lowerLetter"/>
      <w:lvlText w:val="%8."/>
      <w:lvlJc w:val="left"/>
      <w:pPr>
        <w:ind w:left="5760" w:hanging="360"/>
      </w:pPr>
    </w:lvl>
    <w:lvl w:ilvl="8" w:tplc="F434F526">
      <w:start w:val="1"/>
      <w:numFmt w:val="lowerRoman"/>
      <w:lvlText w:val="%9."/>
      <w:lvlJc w:val="right"/>
      <w:pPr>
        <w:ind w:left="6480" w:hanging="180"/>
      </w:pPr>
    </w:lvl>
  </w:abstractNum>
  <w:num w:numId="1" w16cid:durableId="1168640898">
    <w:abstractNumId w:val="1"/>
  </w:num>
  <w:num w:numId="2" w16cid:durableId="2313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27D"/>
    <w:rsid w:val="00157362"/>
    <w:rsid w:val="006075B5"/>
    <w:rsid w:val="006C5E2D"/>
    <w:rsid w:val="00AD227D"/>
    <w:rsid w:val="00B92E37"/>
    <w:rsid w:val="00E5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BF9D42"/>
  <w15:chartTrackingRefBased/>
  <w15:docId w15:val="{BCF36862-906C-4F15-A463-209E0E7B7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227D"/>
    <w:pPr>
      <w:spacing w:after="275" w:line="233" w:lineRule="auto"/>
      <w:ind w:left="10" w:hanging="10"/>
    </w:pPr>
    <w:rPr>
      <w:rFonts w:ascii="Calibri" w:eastAsia="Calibri" w:hAnsi="Calibri" w:cs="Calibri"/>
      <w:color w:val="3C3C3B"/>
      <w:kern w:val="0"/>
      <w:sz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227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27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27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27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27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27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27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27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27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2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2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2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2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2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2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2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2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2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2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2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27D"/>
    <w:pPr>
      <w:numPr>
        <w:ilvl w:val="1"/>
      </w:numPr>
      <w:ind w:left="10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2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27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2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27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2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2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2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27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D22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f01">
    <w:name w:val="cf01"/>
    <w:basedOn w:val="DefaultParagraphFont"/>
    <w:rsid w:val="00AD227D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075B5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agored.cymru/Units-and-Qualifications/Unit/CDL252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gored.cymru/Units-and-Qualifications/Unit/CDQ30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agored.cymru/Units-and-Qualifications/Unit/CDQ306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gored.cymru/Units-and-Qualifications/Unit/CDR50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gored.cymru/Units-and-Qualifications/Unit/CDR498" TargetMode="External"/><Relationship Id="rId14" Type="http://schemas.openxmlformats.org/officeDocument/2006/relationships/hyperlink" Target="https://www.agored.cymru/Units-and-Qualifications/Unit/CDO5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3C5CE46E2AF84683B7AE43C83DC1AB" ma:contentTypeVersion="16" ma:contentTypeDescription="Create a new document." ma:contentTypeScope="" ma:versionID="f51992a0b27efa5209a0956073a5b8fb">
  <xsd:schema xmlns:xsd="http://www.w3.org/2001/XMLSchema" xmlns:xs="http://www.w3.org/2001/XMLSchema" xmlns:p="http://schemas.microsoft.com/office/2006/metadata/properties" xmlns:ns3="1ab4199f-d661-4659-8ec6-e49da28a11c7" xmlns:ns4="0572ed8c-4215-4005-81c3-a7dea2fd8b0b" targetNamespace="http://schemas.microsoft.com/office/2006/metadata/properties" ma:root="true" ma:fieldsID="d1724deb4211b41d3025fee3c20efc61" ns3:_="" ns4:_="">
    <xsd:import namespace="1ab4199f-d661-4659-8ec6-e49da28a11c7"/>
    <xsd:import namespace="0572ed8c-4215-4005-81c3-a7dea2fd8b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b4199f-d661-4659-8ec6-e49da28a11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2ed8c-4215-4005-81c3-a7dea2fd8b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ab4199f-d661-4659-8ec6-e49da28a11c7" xsi:nil="true"/>
  </documentManagement>
</p:properties>
</file>

<file path=customXml/itemProps1.xml><?xml version="1.0" encoding="utf-8"?>
<ds:datastoreItem xmlns:ds="http://schemas.openxmlformats.org/officeDocument/2006/customXml" ds:itemID="{9314BFFB-13FF-4A28-860B-72CDD72EA2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608524-EC30-4D83-A975-52C6D8EC8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b4199f-d661-4659-8ec6-e49da28a11c7"/>
    <ds:schemaRef ds:uri="0572ed8c-4215-4005-81c3-a7dea2fd8b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7CE6AA-3645-4B60-B92D-A9BAD8564139}">
  <ds:schemaRefs>
    <ds:schemaRef ds:uri="http://schemas.microsoft.com/office/infopath/2007/PartnerControls"/>
    <ds:schemaRef ds:uri="http://purl.org/dc/elements/1.1/"/>
    <ds:schemaRef ds:uri="1ab4199f-d661-4659-8ec6-e49da28a11c7"/>
    <ds:schemaRef ds:uri="http://purl.org/dc/terms/"/>
    <ds:schemaRef ds:uri="http://schemas.microsoft.com/office/2006/metadata/properties"/>
    <ds:schemaRef ds:uri="0572ed8c-4215-4005-81c3-a7dea2fd8b0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Company>Qualifications Wales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Ceri Phillips</dc:creator>
  <cp:keywords/>
  <dc:description/>
  <cp:lastModifiedBy>Teri Evanson</cp:lastModifiedBy>
  <cp:revision>3</cp:revision>
  <dcterms:created xsi:type="dcterms:W3CDTF">2024-04-26T07:21:00Z</dcterms:created>
  <dcterms:modified xsi:type="dcterms:W3CDTF">2026-05-05T11:48:00Z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0x0101002D3C5CE46E2AF84683B7AE43C83DC1AB</vt:lpwstr>
  </property>
</Properties>
</file>